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6EA8C" w14:textId="77777777" w:rsidR="00997DBB" w:rsidRPr="00997DBB" w:rsidRDefault="00997DBB" w:rsidP="00997DBB">
      <w:p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es-ES_tradnl"/>
        </w:rPr>
      </w:pPr>
    </w:p>
    <w:p w14:paraId="4400F68B" w14:textId="77777777" w:rsidR="00997DBB" w:rsidRDefault="00997DBB" w:rsidP="00997DBB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</w:p>
    <w:p w14:paraId="73FF0BBC" w14:textId="77777777" w:rsidR="00997DBB" w:rsidRDefault="00997DBB" w:rsidP="00997DBB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</w:p>
    <w:p w14:paraId="1A7211F4" w14:textId="77777777" w:rsidR="00997DBB" w:rsidRDefault="00997DBB" w:rsidP="00997DBB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</w:p>
    <w:p w14:paraId="25276B6C" w14:textId="77777777" w:rsidR="00997DBB" w:rsidRDefault="00997DBB" w:rsidP="00997DBB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</w:p>
    <w:p w14:paraId="7450E765" w14:textId="77777777" w:rsidR="00997DBB" w:rsidRDefault="00997DBB" w:rsidP="00997DBB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bookmarkStart w:id="0" w:name="_GoBack"/>
      <w:bookmarkEnd w:id="0"/>
    </w:p>
    <w:p w14:paraId="5ECA13BD" w14:textId="77777777" w:rsidR="00997DBB" w:rsidRDefault="00997DBB" w:rsidP="00997DBB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</w:p>
    <w:p w14:paraId="096411DB" w14:textId="77777777" w:rsidR="00997DBB" w:rsidRDefault="00997DBB" w:rsidP="00997DBB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</w:p>
    <w:p w14:paraId="5F0DAA04" w14:textId="77777777" w:rsidR="00997DBB" w:rsidRDefault="00997DBB" w:rsidP="00997DBB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</w:p>
    <w:p w14:paraId="2A4042C8" w14:textId="77777777" w:rsidR="00997DBB" w:rsidRDefault="00997DBB" w:rsidP="00997DBB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</w:p>
    <w:p w14:paraId="7E4EB8A3" w14:textId="77777777" w:rsidR="00997DBB" w:rsidRDefault="00997DBB" w:rsidP="00997DBB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</w:p>
    <w:p w14:paraId="2D0E3815" w14:textId="77777777" w:rsidR="00997DBB" w:rsidRDefault="00997DBB" w:rsidP="00997DBB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</w:p>
    <w:p w14:paraId="158A42A4" w14:textId="77777777" w:rsidR="00997DBB" w:rsidRDefault="00997DBB" w:rsidP="00997DBB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</w:p>
    <w:p w14:paraId="742B4C37" w14:textId="77777777" w:rsidR="00997DBB" w:rsidRPr="00997DBB" w:rsidRDefault="00997DBB" w:rsidP="00997DBB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</w:p>
    <w:p w14:paraId="3C17D47D" w14:textId="77777777" w:rsidR="004D560D" w:rsidRPr="004D560D" w:rsidRDefault="004D560D" w:rsidP="004D560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Madrid 12 de julio de 1997</w:t>
      </w:r>
    </w:p>
    <w:p w14:paraId="793F98A6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Eta, banda terrorista y asesina, ejecuta a Miguel Ángel Blanco Garrido.</w:t>
      </w:r>
    </w:p>
    <w:p w14:paraId="17CFFEF6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 xml:space="preserve">En las cercanías de </w:t>
      </w:r>
      <w:proofErr w:type="spellStart"/>
      <w:r w:rsidRPr="004D560D">
        <w:rPr>
          <w:rFonts w:ascii="Arial" w:eastAsia="Times New Roman" w:hAnsi="Arial" w:cs="Arial"/>
          <w:sz w:val="28"/>
          <w:szCs w:val="28"/>
          <w:lang w:val="es-ES_tradnl"/>
        </w:rPr>
        <w:t>Lasarte</w:t>
      </w:r>
      <w:proofErr w:type="spellEnd"/>
      <w:r w:rsidRPr="004D560D">
        <w:rPr>
          <w:rFonts w:ascii="Arial" w:eastAsia="Times New Roman" w:hAnsi="Arial" w:cs="Arial"/>
          <w:sz w:val="28"/>
          <w:szCs w:val="28"/>
          <w:lang w:val="es-ES_tradnl"/>
        </w:rPr>
        <w:t>, el 12.7.1997, (Guipúzcoa) es hallado, a las cinco</w:t>
      </w:r>
    </w:p>
    <w:p w14:paraId="2174D127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y cuarto de la tarde, el cuerpo de Miguel Ángel con dos tiros en la cabeza. Se</w:t>
      </w:r>
    </w:p>
    <w:p w14:paraId="198877F9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hace inmediatamente el traslado al Hospital "Aránzazu" de San Sebastián.</w:t>
      </w:r>
    </w:p>
    <w:p w14:paraId="236F44C7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Allí permanece en coma hasta las dos de la madrugada del día 13, en que</w:t>
      </w:r>
    </w:p>
    <w:p w14:paraId="7EAE5E68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fallece.</w:t>
      </w:r>
    </w:p>
    <w:p w14:paraId="0268AD01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lastRenderedPageBreak/>
        <w:t>Otra víctima ejecutada por eta. Son más de ochocientos los asesinatos de</w:t>
      </w:r>
    </w:p>
    <w:p w14:paraId="04C19E2A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esta banda terrorista. Han conseguido hacer llorar, durante muchas horas, a</w:t>
      </w:r>
    </w:p>
    <w:p w14:paraId="12DD577A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millones de españoles. Pero esto no es malo, tan sólo significa que somos</w:t>
      </w:r>
    </w:p>
    <w:p w14:paraId="50719FDA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seres humanos, no así esos malvados asesinos. Indica que para bien de</w:t>
      </w:r>
    </w:p>
    <w:p w14:paraId="320E5629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nuestra propia historia no nos vamos a olvidar de estas valiosas lágrimas.</w:t>
      </w:r>
    </w:p>
    <w:p w14:paraId="6B0C2A86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Indican que somos capaces de perdonar a los fieros e insensibles asesinos,</w:t>
      </w:r>
    </w:p>
    <w:p w14:paraId="4CC84965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pues de lo contrario, ya estarían muchos de ellos, ayer mismo, colgados en</w:t>
      </w:r>
    </w:p>
    <w:p w14:paraId="3AB48521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las plazas públicas de muchos pueblos y ciudades.</w:t>
      </w:r>
    </w:p>
    <w:p w14:paraId="3A6409DF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El año 1960, y después de oír el sermón independentista de un sacerdote en la</w:t>
      </w:r>
    </w:p>
    <w:p w14:paraId="2ADB8369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iglesia de la Virgen de Begoña, le dije en la sacristía que él y otros,</w:t>
      </w:r>
    </w:p>
    <w:p w14:paraId="424D0CFD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especialmente curas y religiosos como él, eran ya culpables de lo que vendría</w:t>
      </w:r>
    </w:p>
    <w:p w14:paraId="20F82871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encima para el país vasco. Se quedó sorprendido y tomó mis palabras con</w:t>
      </w:r>
    </w:p>
    <w:p w14:paraId="6B344B6B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aire de autosuficiencia, pero con algún indicio de temor en su conciencia. Es</w:t>
      </w:r>
    </w:p>
    <w:p w14:paraId="503E35F1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el momento de señalar que esta organización criminal ha nacido en sacristías</w:t>
      </w:r>
    </w:p>
    <w:p w14:paraId="7DA831F1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de las iglesias de pueblos vascos, y ha sido alimentada, dentro y fuera de</w:t>
      </w:r>
    </w:p>
    <w:p w14:paraId="3890F11F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España, por algunos sacerdotes y religiosos vascos. Todos conocemos que su</w:t>
      </w:r>
    </w:p>
    <w:p w14:paraId="2B7F14CB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desarrollo posterior ha tenido otros componentes y otros apoyos de</w:t>
      </w:r>
    </w:p>
    <w:p w14:paraId="454D841E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nacionalismos, partidos extremistas de izquierdas, ikastolas, etc. etc.</w:t>
      </w:r>
    </w:p>
    <w:p w14:paraId="49D23A9B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Hay un hecho denunciable en el que no se ha insistido con la suficiente</w:t>
      </w:r>
    </w:p>
    <w:p w14:paraId="211F1FA2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claridad y rotundidez. Hay hoy partidos que intervienen y han intervenido en</w:t>
      </w:r>
    </w:p>
    <w:p w14:paraId="420D3CBA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la vida política activa, que en demasiados momentos, no han actuado con</w:t>
      </w:r>
    </w:p>
    <w:p w14:paraId="10DF923A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 xml:space="preserve">precisión contra esta banda terrorista. Sus </w:t>
      </w:r>
      <w:proofErr w:type="spellStart"/>
      <w:r w:rsidRPr="004D560D">
        <w:rPr>
          <w:rFonts w:ascii="Arial" w:eastAsia="Times New Roman" w:hAnsi="Arial" w:cs="Arial"/>
          <w:sz w:val="28"/>
          <w:szCs w:val="28"/>
          <w:lang w:val="es-ES_tradnl"/>
        </w:rPr>
        <w:t>galaneos</w:t>
      </w:r>
      <w:proofErr w:type="spellEnd"/>
      <w:r w:rsidRPr="004D560D">
        <w:rPr>
          <w:rFonts w:ascii="Arial" w:eastAsia="Times New Roman" w:hAnsi="Arial" w:cs="Arial"/>
          <w:sz w:val="28"/>
          <w:szCs w:val="28"/>
          <w:lang w:val="es-ES_tradnl"/>
        </w:rPr>
        <w:t xml:space="preserve"> con grupos</w:t>
      </w:r>
    </w:p>
    <w:p w14:paraId="6BF968B3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independentistas en todo el país vasco han protegido, coreado y alimentado</w:t>
      </w:r>
    </w:p>
    <w:p w14:paraId="5A328C9E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acciones que hoy condenan rotundamente. Nadie puede ni debe quitar</w:t>
      </w:r>
    </w:p>
    <w:p w14:paraId="60497153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valor a estas manifestaciones y valiosas decisiones. Pero hay que ser lo</w:t>
      </w:r>
    </w:p>
    <w:p w14:paraId="7C8D5484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suficientemente coherentes y pedir perdón y disculpas a esta sociedad y a los</w:t>
      </w:r>
    </w:p>
    <w:p w14:paraId="54F04436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que desde hace más de veinte años hacían estas mismas rotundas condenas.</w:t>
      </w:r>
    </w:p>
    <w:p w14:paraId="2075B9FD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Es necesario este análisis, porque si hace veinte años se hubiese dado esa</w:t>
      </w:r>
    </w:p>
    <w:p w14:paraId="5F6CE7BD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unánime repulsa es muy probable que estos 800 actos criminales se hubieran</w:t>
      </w:r>
    </w:p>
    <w:p w14:paraId="70032CC7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reducido a una centésima parte. Decían algunos manifestantes, ayer en el</w:t>
      </w:r>
    </w:p>
    <w:p w14:paraId="44D9B671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 xml:space="preserve">pueblo de </w:t>
      </w:r>
      <w:proofErr w:type="spellStart"/>
      <w:r w:rsidRPr="004D560D">
        <w:rPr>
          <w:rFonts w:ascii="Arial" w:eastAsia="Times New Roman" w:hAnsi="Arial" w:cs="Arial"/>
          <w:sz w:val="28"/>
          <w:szCs w:val="28"/>
          <w:lang w:val="es-ES_tradnl"/>
        </w:rPr>
        <w:t>Ermua</w:t>
      </w:r>
      <w:proofErr w:type="spellEnd"/>
      <w:r w:rsidRPr="004D560D">
        <w:rPr>
          <w:rFonts w:ascii="Arial" w:eastAsia="Times New Roman" w:hAnsi="Arial" w:cs="Arial"/>
          <w:sz w:val="28"/>
          <w:szCs w:val="28"/>
          <w:lang w:val="es-ES_tradnl"/>
        </w:rPr>
        <w:t xml:space="preserve"> -donde vivía Miguel Ángel con su familia-, que si estas</w:t>
      </w:r>
    </w:p>
    <w:p w14:paraId="6F38F978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manifestaciones se hubieran hecho hace tiempo el asesinato de Miguel Ángel</w:t>
      </w:r>
    </w:p>
    <w:p w14:paraId="77C76A6D" w14:textId="77777777" w:rsidR="004D560D" w:rsidRPr="004D560D" w:rsidRDefault="004D560D" w:rsidP="004D560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 xml:space="preserve">no se habría llevado a cabo. </w:t>
      </w:r>
    </w:p>
    <w:p w14:paraId="384ABEED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Señalada y constatada esta realidad, ¿qué se puede hacer ahora?:</w:t>
      </w:r>
    </w:p>
    <w:p w14:paraId="268B5028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1.-Reflexionar ante todo sobre qué nos dice el buen sentido político y el</w:t>
      </w:r>
    </w:p>
    <w:p w14:paraId="498EE200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 xml:space="preserve">sentido común para actuar correctamente. </w:t>
      </w:r>
    </w:p>
    <w:p w14:paraId="0981012E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2.-Buscar amplias fórmulas, entre todos, que nos impidan caer en los errores</w:t>
      </w:r>
    </w:p>
    <w:p w14:paraId="3516F9C2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anteriores.</w:t>
      </w:r>
    </w:p>
    <w:p w14:paraId="4D785C38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3.-Señalar en público y en privado a los que participan en las acciones</w:t>
      </w:r>
    </w:p>
    <w:p w14:paraId="1D76BAE5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destructoras de la convivencia y de la democracia del pueblo español. Señalar</w:t>
      </w:r>
    </w:p>
    <w:p w14:paraId="6EECA1E7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y denunciar a cualquier político, con carnet de identidad español, que lleve a</w:t>
      </w:r>
    </w:p>
    <w:p w14:paraId="070C1C66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cabo acciones contra la convivencia y contra el acatamiento de la</w:t>
      </w:r>
    </w:p>
    <w:p w14:paraId="76AA23BB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constitución. Se puede estar en desacuerdo con esta carta magna del pueblo</w:t>
      </w:r>
    </w:p>
    <w:p w14:paraId="7829C35A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español, pero mientras no se cambien todos tenemos la obligación estricta de</w:t>
      </w:r>
    </w:p>
    <w:p w14:paraId="75384ECD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cumplirla. Es admisible su crítica y reforma, no lo es el desprecio y la falta de</w:t>
      </w:r>
    </w:p>
    <w:p w14:paraId="0C33F919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acatamiento privado y público.</w:t>
      </w:r>
    </w:p>
    <w:p w14:paraId="40E7F9D7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4.- Usar la capacidad legítima para que las normas del juego de la</w:t>
      </w:r>
    </w:p>
    <w:p w14:paraId="1E688B11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democracia, y de la no democracia, sean respetadas por todos sin excepción.</w:t>
      </w:r>
    </w:p>
    <w:p w14:paraId="2BABDC79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5.- Usar la capacidad y normas democráticas para que puedan darse</w:t>
      </w:r>
    </w:p>
    <w:p w14:paraId="7B35EADD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divergencias de grupos minoritarios. Nunca permitir y denunciar acciones</w:t>
      </w:r>
    </w:p>
    <w:p w14:paraId="5E80297A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ilegales de cualquiera.</w:t>
      </w:r>
    </w:p>
    <w:p w14:paraId="75C41DA3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---------</w:t>
      </w:r>
    </w:p>
    <w:p w14:paraId="7FB1DAC4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Nuestra reflexión primera y buen sentido nos dice, en principio, que las</w:t>
      </w:r>
    </w:p>
    <w:p w14:paraId="65228869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normas de sana convivencia exigen respeto mutuo en todos los aspectos de la</w:t>
      </w:r>
    </w:p>
    <w:p w14:paraId="78D8240B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vida, política, religión, y todo diálogo adecuado. Para esto hemos de ser</w:t>
      </w:r>
    </w:p>
    <w:p w14:paraId="16EBBC86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conscientes de que esto no es fácil y hay que estar dispuesto a observarse y</w:t>
      </w:r>
    </w:p>
    <w:p w14:paraId="6CAC2456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 xml:space="preserve">corregirse diariamente. </w:t>
      </w:r>
    </w:p>
    <w:p w14:paraId="22FAF845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Una segunda reflexión nos acusa de los errores cometidos anteriormente</w:t>
      </w:r>
    </w:p>
    <w:p w14:paraId="111340D1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contra esa misma convivencia que buscamos. Es necesario hacer una revisión</w:t>
      </w:r>
    </w:p>
    <w:p w14:paraId="2AAA4BEC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personal e institucional de los muchos disparates habidos en hechos y en</w:t>
      </w:r>
    </w:p>
    <w:p w14:paraId="622F66D6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palabras. Repasemos el almanaque de nuestra reciente historia, haciendo un</w:t>
      </w:r>
    </w:p>
    <w:p w14:paraId="4F89123B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pormenorizado análisis.</w:t>
      </w:r>
    </w:p>
    <w:p w14:paraId="588D5040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En público y en privado, especialmente en el país vasco, se han dicho y</w:t>
      </w:r>
    </w:p>
    <w:p w14:paraId="404C99E4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hecho cosas que atizan el fuego de la intransigencia y ayudan a destruir las</w:t>
      </w:r>
    </w:p>
    <w:p w14:paraId="55B89638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normas de conducta democrática. Esta tercera reflexión es fundamental para</w:t>
      </w:r>
    </w:p>
    <w:p w14:paraId="2567CCBE" w14:textId="77777777" w:rsidR="004D560D" w:rsidRPr="004D560D" w:rsidRDefault="004D560D" w:rsidP="004D560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 xml:space="preserve">encauzar situaciones y establecer acciones comunes. </w:t>
      </w:r>
    </w:p>
    <w:p w14:paraId="1A266C2B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Las instituciones responsables, en cada caso, son los obligados a hacer que se</w:t>
      </w:r>
    </w:p>
    <w:p w14:paraId="4F106A9D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cumplan normas legítimas adecuadas, pero también cada individuo, sin</w:t>
      </w:r>
    </w:p>
    <w:p w14:paraId="43D6DD54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excepción alguna, tenemos la obligación de llevar a cabo similares acciones</w:t>
      </w:r>
    </w:p>
    <w:p w14:paraId="24F5C69E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para una mejor convivencia. Esta cuarta reflexión incumbe a cada persona</w:t>
      </w:r>
    </w:p>
    <w:p w14:paraId="03D172D8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 xml:space="preserve">en el lugar que le toca en cada momento. </w:t>
      </w:r>
    </w:p>
    <w:p w14:paraId="152F7AF9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Como quinta y última reflexión, aunque no se me oculta su dificultad</w:t>
      </w:r>
    </w:p>
    <w:p w14:paraId="598D6644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actual, es que la convivencia verdadera no es posible sin la existencia de ese</w:t>
      </w:r>
    </w:p>
    <w:p w14:paraId="2099274E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"empinado y difícil diálogo" que admite las discrepancias con el mismo tono</w:t>
      </w:r>
    </w:p>
    <w:p w14:paraId="2E85A4B1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que las concordancias.</w:t>
      </w:r>
    </w:p>
    <w:p w14:paraId="580BED78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Una posible conclusión de todo esto, podría ser algo que es necesario tener</w:t>
      </w:r>
    </w:p>
    <w:p w14:paraId="5CA20642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siempre presente: El dejar hacer, dejar pasar, yo no me meto, a mí la política</w:t>
      </w:r>
    </w:p>
    <w:p w14:paraId="4ED700DF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no me interesa, yo dejo eso para los políticos, los políticos son todos iguales,</w:t>
      </w:r>
    </w:p>
    <w:p w14:paraId="29493E42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no vamos a sacar nada, no nos hacen caso, para qué voy a votar si todo va a</w:t>
      </w:r>
    </w:p>
    <w:p w14:paraId="79E63C3F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 xml:space="preserve">seguir igual... etc. </w:t>
      </w:r>
    </w:p>
    <w:p w14:paraId="10A227AA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Este sin fin de frases y calificativos similares, que desgraciadamente se llevan</w:t>
      </w:r>
    </w:p>
    <w:p w14:paraId="37D85217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a la práctica, es lo que hace que sectores mayoritarios abusen de los demás y</w:t>
      </w:r>
    </w:p>
    <w:p w14:paraId="00D21214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que algunas minoritarios se sientan con un poder y abusiva autoridad que es</w:t>
      </w:r>
    </w:p>
    <w:p w14:paraId="160C34F4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consecuencia de la permisibilidad absoluta de esa amplia mayoría pasiva y</w:t>
      </w:r>
    </w:p>
    <w:p w14:paraId="6D582425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silenciosa. Este no es el método. Usa en todo momento tu legítima cordura, tu</w:t>
      </w:r>
    </w:p>
    <w:p w14:paraId="696F8AED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personalidad manifiesta y tu derecho inalienable.</w:t>
      </w:r>
    </w:p>
    <w:p w14:paraId="7731827B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Madrid 13.07.1997</w:t>
      </w:r>
    </w:p>
    <w:p w14:paraId="4167A776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MIGUEL ANGEL BLANCO GARRIDO</w:t>
      </w:r>
    </w:p>
    <w:p w14:paraId="40904098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IPARRAGUIRRE,11</w:t>
      </w:r>
    </w:p>
    <w:p w14:paraId="790AE22E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48260 ERMUA -VIZCAYA-</w:t>
      </w:r>
    </w:p>
    <w:p w14:paraId="3193EC2F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Madrid, 13.07.97</w:t>
      </w:r>
    </w:p>
    <w:p w14:paraId="12D88917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Muy estimada familia: padre, madre, hermana, novia de Miguel y demás</w:t>
      </w:r>
    </w:p>
    <w:p w14:paraId="180FEBCF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familia. Casi os considero como familia mía y de tantos españoles que</w:t>
      </w:r>
    </w:p>
    <w:p w14:paraId="35D61D5F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llevamos derramando lágrimas desde hace 72 horas. Recibid el más sentido</w:t>
      </w:r>
    </w:p>
    <w:p w14:paraId="72318FB0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 xml:space="preserve">pésame de esta familia de Madrid. </w:t>
      </w:r>
    </w:p>
    <w:p w14:paraId="72624C65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Todos conocemos lo difícil que es guardar el equilibrio, la calma, la</w:t>
      </w:r>
    </w:p>
    <w:p w14:paraId="4019A977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serenidad y la esperanza en situaciones tan difíciles como la que os ha tocado</w:t>
      </w:r>
    </w:p>
    <w:p w14:paraId="33870DED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a todos vosotros. Con estas letras tan sólo pretendemos tratar de estar a</w:t>
      </w:r>
    </w:p>
    <w:p w14:paraId="5F2E12D0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vuestro lado. Vuestro dolor no es posible quitarlo y no sabemos si aminorarlo</w:t>
      </w:r>
    </w:p>
    <w:p w14:paraId="0594ADFA" w14:textId="77777777" w:rsidR="004D560D" w:rsidRPr="004D560D" w:rsidRDefault="004D560D" w:rsidP="004D560D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será posible. ¡Ojalá os sirva de mínimo consuelo el que sepáis que estamos a</w:t>
      </w:r>
    </w:p>
    <w:p w14:paraId="33E2FF53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 xml:space="preserve">vuestro lado y que sufrimos con vosotros!. Tan sólo pretendemos eso. </w:t>
      </w:r>
    </w:p>
    <w:p w14:paraId="2669F323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Vuestro ejemplar comportamiento en la desgracia nos ha dado fuerzas a</w:t>
      </w:r>
    </w:p>
    <w:p w14:paraId="49A15357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 xml:space="preserve">millones de españoles. Las palabras de la hermana, tanto en </w:t>
      </w:r>
      <w:proofErr w:type="spellStart"/>
      <w:r w:rsidRPr="004D560D">
        <w:rPr>
          <w:rFonts w:ascii="Arial" w:eastAsia="Times New Roman" w:hAnsi="Arial" w:cs="Arial"/>
          <w:sz w:val="28"/>
          <w:szCs w:val="28"/>
          <w:lang w:val="es-ES_tradnl"/>
        </w:rPr>
        <w:t>Ermua</w:t>
      </w:r>
      <w:proofErr w:type="spellEnd"/>
      <w:r w:rsidRPr="004D560D">
        <w:rPr>
          <w:rFonts w:ascii="Arial" w:eastAsia="Times New Roman" w:hAnsi="Arial" w:cs="Arial"/>
          <w:sz w:val="28"/>
          <w:szCs w:val="28"/>
          <w:lang w:val="es-ES_tradnl"/>
        </w:rPr>
        <w:t xml:space="preserve"> como en</w:t>
      </w:r>
    </w:p>
    <w:p w14:paraId="4D071156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Bilbao, indican que sois una familia fuerte y valiente ante las adversidades</w:t>
      </w:r>
    </w:p>
    <w:p w14:paraId="2330FD31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 xml:space="preserve">casi insuperables. Gracias por vuestra fortaleza. </w:t>
      </w:r>
    </w:p>
    <w:p w14:paraId="296DF853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 xml:space="preserve">El pueblo de </w:t>
      </w:r>
      <w:proofErr w:type="spellStart"/>
      <w:r w:rsidRPr="004D560D">
        <w:rPr>
          <w:rFonts w:ascii="Arial" w:eastAsia="Times New Roman" w:hAnsi="Arial" w:cs="Arial"/>
          <w:sz w:val="28"/>
          <w:szCs w:val="28"/>
          <w:lang w:val="es-ES_tradnl"/>
        </w:rPr>
        <w:t>Ermua</w:t>
      </w:r>
      <w:proofErr w:type="spellEnd"/>
      <w:r w:rsidRPr="004D560D">
        <w:rPr>
          <w:rFonts w:ascii="Arial" w:eastAsia="Times New Roman" w:hAnsi="Arial" w:cs="Arial"/>
          <w:sz w:val="28"/>
          <w:szCs w:val="28"/>
          <w:lang w:val="es-ES_tradnl"/>
        </w:rPr>
        <w:t xml:space="preserve"> ha dado ejemplo de saber estar y actuar ante el</w:t>
      </w:r>
    </w:p>
    <w:p w14:paraId="7ADC527A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magnicidio cometido contra un hijo predilecto. Tenéis unos vecinos</w:t>
      </w:r>
    </w:p>
    <w:p w14:paraId="715519B7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formidables. Gracias a todos.</w:t>
      </w:r>
    </w:p>
    <w:p w14:paraId="68C86402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Somos conscientes que todo esto no puede hacer olvidar la ausencia de</w:t>
      </w:r>
    </w:p>
    <w:p w14:paraId="6AB19B88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Miguel. Tampoco lo pretendemos. Los hechos no tienen vuelta de página. La</w:t>
      </w:r>
    </w:p>
    <w:p w14:paraId="3AA8A572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historia se ha de conservar tal cual es, sin mentiras ni distorsiones. Los</w:t>
      </w:r>
    </w:p>
    <w:p w14:paraId="72DFD59C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 xml:space="preserve">hechos ocurridos en </w:t>
      </w:r>
      <w:proofErr w:type="spellStart"/>
      <w:r w:rsidRPr="004D560D">
        <w:rPr>
          <w:rFonts w:ascii="Arial" w:eastAsia="Times New Roman" w:hAnsi="Arial" w:cs="Arial"/>
          <w:sz w:val="28"/>
          <w:szCs w:val="28"/>
          <w:lang w:val="es-ES_tradnl"/>
        </w:rPr>
        <w:t>Ermua</w:t>
      </w:r>
      <w:proofErr w:type="spellEnd"/>
      <w:r w:rsidRPr="004D560D">
        <w:rPr>
          <w:rFonts w:ascii="Arial" w:eastAsia="Times New Roman" w:hAnsi="Arial" w:cs="Arial"/>
          <w:sz w:val="28"/>
          <w:szCs w:val="28"/>
          <w:lang w:val="es-ES_tradnl"/>
        </w:rPr>
        <w:t xml:space="preserve"> tendrán una importante página en la historia.</w:t>
      </w:r>
    </w:p>
    <w:p w14:paraId="1012C1A7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Desde ayer las cosas han de cambiar en la sociedad vasca y española, para</w:t>
      </w:r>
    </w:p>
    <w:p w14:paraId="3A9BE06F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bien, en muchas direcciones. Ese basta ya debe iniciarse desde ahora. Ya ha</w:t>
      </w:r>
    </w:p>
    <w:p w14:paraId="08FDE815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 xml:space="preserve">comenzado en ese pueblo de </w:t>
      </w:r>
      <w:proofErr w:type="spellStart"/>
      <w:r w:rsidRPr="004D560D">
        <w:rPr>
          <w:rFonts w:ascii="Arial" w:eastAsia="Times New Roman" w:hAnsi="Arial" w:cs="Arial"/>
          <w:sz w:val="28"/>
          <w:szCs w:val="28"/>
          <w:lang w:val="es-ES_tradnl"/>
        </w:rPr>
        <w:t>Ermua</w:t>
      </w:r>
      <w:proofErr w:type="spellEnd"/>
      <w:r w:rsidRPr="004D560D">
        <w:rPr>
          <w:rFonts w:ascii="Arial" w:eastAsia="Times New Roman" w:hAnsi="Arial" w:cs="Arial"/>
          <w:sz w:val="28"/>
          <w:szCs w:val="28"/>
          <w:lang w:val="es-ES_tradnl"/>
        </w:rPr>
        <w:t>. Adelante familia, adelante habitantes de</w:t>
      </w:r>
    </w:p>
    <w:p w14:paraId="0FBD145F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proofErr w:type="spellStart"/>
      <w:r w:rsidRPr="004D560D">
        <w:rPr>
          <w:rFonts w:ascii="Arial" w:eastAsia="Times New Roman" w:hAnsi="Arial" w:cs="Arial"/>
          <w:sz w:val="28"/>
          <w:szCs w:val="28"/>
          <w:lang w:val="es-ES_tradnl"/>
        </w:rPr>
        <w:t>Ermua</w:t>
      </w:r>
      <w:proofErr w:type="spellEnd"/>
      <w:r w:rsidRPr="004D560D">
        <w:rPr>
          <w:rFonts w:ascii="Arial" w:eastAsia="Times New Roman" w:hAnsi="Arial" w:cs="Arial"/>
          <w:sz w:val="28"/>
          <w:szCs w:val="28"/>
          <w:lang w:val="es-ES_tradnl"/>
        </w:rPr>
        <w:t>.</w:t>
      </w:r>
    </w:p>
    <w:p w14:paraId="63C33077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Estamos a vuestro lado. Gracias por todo lo que habéis hecho. Abrazos de</w:t>
      </w:r>
    </w:p>
    <w:p w14:paraId="522728A9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esta familia.</w:t>
      </w:r>
    </w:p>
    <w:p w14:paraId="434FB6A8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-No pongo la dirección, porque no es preciso que os molestéis en contestar-</w:t>
      </w:r>
    </w:p>
    <w:p w14:paraId="641F2E02" w14:textId="77777777" w:rsidR="004D560D" w:rsidRPr="004D560D" w:rsidRDefault="004D560D" w:rsidP="004D560D">
      <w:pPr>
        <w:spacing w:before="100" w:beforeAutospacing="1" w:after="100" w:afterAutospacing="1"/>
        <w:ind w:left="720"/>
        <w:rPr>
          <w:rFonts w:ascii="Arial" w:eastAsia="Times New Roman" w:hAnsi="Arial" w:cs="Arial"/>
          <w:sz w:val="28"/>
          <w:szCs w:val="28"/>
          <w:lang w:val="es-ES_tradnl"/>
        </w:rPr>
      </w:pPr>
      <w:r w:rsidRPr="004D560D">
        <w:rPr>
          <w:rFonts w:ascii="Arial" w:eastAsia="Times New Roman" w:hAnsi="Arial" w:cs="Arial"/>
          <w:sz w:val="28"/>
          <w:szCs w:val="28"/>
          <w:lang w:val="es-ES_tradnl"/>
        </w:rPr>
        <w:t>Félix y familia.</w:t>
      </w:r>
    </w:p>
    <w:p w14:paraId="1B3500E9" w14:textId="77777777" w:rsidR="004D560D" w:rsidRPr="004D560D" w:rsidRDefault="004D560D" w:rsidP="004D560D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0"/>
          <w:szCs w:val="20"/>
          <w:lang w:val="es-ES_tradnl"/>
        </w:rPr>
      </w:pPr>
    </w:p>
    <w:p w14:paraId="5B7099A0" w14:textId="77777777" w:rsidR="00763182" w:rsidRDefault="00763182"/>
    <w:sectPr w:rsidR="00763182" w:rsidSect="00763182">
      <w:pgSz w:w="11900" w:h="16840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680D"/>
    <w:multiLevelType w:val="multilevel"/>
    <w:tmpl w:val="35C2D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0D"/>
    <w:rsid w:val="004D560D"/>
    <w:rsid w:val="00602623"/>
    <w:rsid w:val="00763182"/>
    <w:rsid w:val="00997DBB"/>
    <w:rsid w:val="00AB5D61"/>
    <w:rsid w:val="00B01795"/>
    <w:rsid w:val="00C5085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9DC4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_"/>
    <w:basedOn w:val="Fuentedeprrafopredeter"/>
    <w:rsid w:val="004D560D"/>
  </w:style>
  <w:style w:type="character" w:customStyle="1" w:styleId="pg-1ff2">
    <w:name w:val="pg-1ff2"/>
    <w:basedOn w:val="Fuentedeprrafopredeter"/>
    <w:rsid w:val="004D560D"/>
  </w:style>
  <w:style w:type="character" w:customStyle="1" w:styleId="pg-1ff1">
    <w:name w:val="pg-1ff1"/>
    <w:basedOn w:val="Fuentedeprrafopredeter"/>
    <w:rsid w:val="004D560D"/>
  </w:style>
  <w:style w:type="character" w:customStyle="1" w:styleId="pg-2ff2">
    <w:name w:val="pg-2ff2"/>
    <w:basedOn w:val="Fuentedeprrafopredeter"/>
    <w:rsid w:val="004D560D"/>
  </w:style>
  <w:style w:type="character" w:customStyle="1" w:styleId="pg-2ff1">
    <w:name w:val="pg-2ff1"/>
    <w:basedOn w:val="Fuentedeprrafopredeter"/>
    <w:rsid w:val="004D560D"/>
  </w:style>
  <w:style w:type="character" w:customStyle="1" w:styleId="pg-3ff2">
    <w:name w:val="pg-3ff2"/>
    <w:basedOn w:val="Fuentedeprrafopredeter"/>
    <w:rsid w:val="004D560D"/>
  </w:style>
  <w:style w:type="character" w:customStyle="1" w:styleId="pg-3ff1">
    <w:name w:val="pg-3ff1"/>
    <w:basedOn w:val="Fuentedeprrafopredeter"/>
    <w:rsid w:val="004D560D"/>
  </w:style>
  <w:style w:type="character" w:customStyle="1" w:styleId="pg-4ff2">
    <w:name w:val="pg-4ff2"/>
    <w:basedOn w:val="Fuentedeprrafopredeter"/>
    <w:rsid w:val="004D560D"/>
  </w:style>
  <w:style w:type="character" w:customStyle="1" w:styleId="pg-4ff1">
    <w:name w:val="pg-4ff1"/>
    <w:basedOn w:val="Fuentedeprrafopredeter"/>
    <w:rsid w:val="004D56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">
    <w:name w:val="_"/>
    <w:basedOn w:val="Fuentedeprrafopredeter"/>
    <w:rsid w:val="004D560D"/>
  </w:style>
  <w:style w:type="character" w:customStyle="1" w:styleId="pg-1ff2">
    <w:name w:val="pg-1ff2"/>
    <w:basedOn w:val="Fuentedeprrafopredeter"/>
    <w:rsid w:val="004D560D"/>
  </w:style>
  <w:style w:type="character" w:customStyle="1" w:styleId="pg-1ff1">
    <w:name w:val="pg-1ff1"/>
    <w:basedOn w:val="Fuentedeprrafopredeter"/>
    <w:rsid w:val="004D560D"/>
  </w:style>
  <w:style w:type="character" w:customStyle="1" w:styleId="pg-2ff2">
    <w:name w:val="pg-2ff2"/>
    <w:basedOn w:val="Fuentedeprrafopredeter"/>
    <w:rsid w:val="004D560D"/>
  </w:style>
  <w:style w:type="character" w:customStyle="1" w:styleId="pg-2ff1">
    <w:name w:val="pg-2ff1"/>
    <w:basedOn w:val="Fuentedeprrafopredeter"/>
    <w:rsid w:val="004D560D"/>
  </w:style>
  <w:style w:type="character" w:customStyle="1" w:styleId="pg-3ff2">
    <w:name w:val="pg-3ff2"/>
    <w:basedOn w:val="Fuentedeprrafopredeter"/>
    <w:rsid w:val="004D560D"/>
  </w:style>
  <w:style w:type="character" w:customStyle="1" w:styleId="pg-3ff1">
    <w:name w:val="pg-3ff1"/>
    <w:basedOn w:val="Fuentedeprrafopredeter"/>
    <w:rsid w:val="004D560D"/>
  </w:style>
  <w:style w:type="character" w:customStyle="1" w:styleId="pg-4ff2">
    <w:name w:val="pg-4ff2"/>
    <w:basedOn w:val="Fuentedeprrafopredeter"/>
    <w:rsid w:val="004D560D"/>
  </w:style>
  <w:style w:type="character" w:customStyle="1" w:styleId="pg-4ff1">
    <w:name w:val="pg-4ff1"/>
    <w:basedOn w:val="Fuentedeprrafopredeter"/>
    <w:rsid w:val="004D56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5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04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16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106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094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8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42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59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91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188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27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48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73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19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6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795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1186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5776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02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3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61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2460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02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886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128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4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737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33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258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932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83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455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53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9777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928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187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28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95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51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795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54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54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93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27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501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04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42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9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3911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814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1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202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6811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86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836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586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317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062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8270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30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947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123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3852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323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41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938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05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825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066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786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860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76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03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37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0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78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4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26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081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90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360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5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08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356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355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75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75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42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83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135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71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90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20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176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1535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7158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50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41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455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52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69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27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2954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85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49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27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796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13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43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39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27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10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32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03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8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62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61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244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00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863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360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82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8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3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450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65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26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939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134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0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37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61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67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173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12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4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1253</Words>
  <Characters>6895</Characters>
  <Application>Microsoft Macintosh Word</Application>
  <DocSecurity>0</DocSecurity>
  <Lines>57</Lines>
  <Paragraphs>16</Paragraphs>
  <ScaleCrop>false</ScaleCrop>
  <Company>1</Company>
  <LinksUpToDate>false</LinksUpToDate>
  <CharactersWithSpaces>8132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Jesus</dc:creator>
  <cp:keywords/>
  <dc:description/>
  <cp:lastModifiedBy>Jesus</cp:lastModifiedBy>
  <cp:revision>2</cp:revision>
  <dcterms:created xsi:type="dcterms:W3CDTF">2022-07-12T16:36:00Z</dcterms:created>
  <dcterms:modified xsi:type="dcterms:W3CDTF">2022-07-12T16:48:00Z</dcterms:modified>
</cp:coreProperties>
</file>